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32B1A" w14:textId="77777777" w:rsidR="00227A47" w:rsidRPr="00461DFC" w:rsidRDefault="00227A47" w:rsidP="00227A47">
      <w:pPr>
        <w:pStyle w:val="NoSpacing"/>
        <w:jc w:val="center"/>
        <w:rPr>
          <w:rFonts w:cstheme="minorHAnsi"/>
          <w:b/>
        </w:rPr>
      </w:pPr>
      <w:r w:rsidRPr="00461DFC">
        <w:rPr>
          <w:rFonts w:cstheme="minorHAnsi"/>
          <w:b/>
        </w:rPr>
        <w:t xml:space="preserve">Head Medical Social Workers SIG </w:t>
      </w:r>
    </w:p>
    <w:p w14:paraId="66D979B5" w14:textId="77777777" w:rsidR="00227A47" w:rsidRDefault="00227A47" w:rsidP="00227A47">
      <w:pPr>
        <w:pStyle w:val="NoSpacing"/>
        <w:jc w:val="center"/>
        <w:rPr>
          <w:rFonts w:cstheme="minorHAnsi"/>
          <w:b/>
        </w:rPr>
      </w:pPr>
      <w:r w:rsidRPr="00461DFC">
        <w:rPr>
          <w:rFonts w:cstheme="minorHAnsi"/>
          <w:b/>
        </w:rPr>
        <w:t xml:space="preserve">Meeting Minutes </w:t>
      </w:r>
    </w:p>
    <w:p w14:paraId="71A12F20" w14:textId="05C6253D" w:rsidR="00227A47" w:rsidRPr="009234E7" w:rsidRDefault="00227A47" w:rsidP="009234E7">
      <w:pPr>
        <w:pStyle w:val="NoSpacing"/>
        <w:rPr>
          <w:rFonts w:cstheme="minorHAnsi"/>
          <w:bCs/>
        </w:rPr>
      </w:pPr>
      <w:r w:rsidRPr="00461DFC">
        <w:rPr>
          <w:rFonts w:cstheme="minorHAnsi"/>
          <w:b/>
        </w:rPr>
        <w:t xml:space="preserve">Date: </w:t>
      </w:r>
      <w:r>
        <w:rPr>
          <w:rFonts w:cstheme="minorHAnsi"/>
          <w:bCs/>
        </w:rPr>
        <w:t>26/06/2024</w:t>
      </w:r>
      <w:r w:rsidRPr="00461DFC">
        <w:rPr>
          <w:rFonts w:cstheme="minorHAnsi"/>
          <w:bCs/>
        </w:rPr>
        <w:t xml:space="preserve"> </w:t>
      </w:r>
      <w:r w:rsidRPr="00461DFC">
        <w:rPr>
          <w:rFonts w:cstheme="minorHAnsi"/>
          <w:b/>
        </w:rPr>
        <w:t>Location:</w:t>
      </w:r>
      <w:r w:rsidRPr="00461DFC">
        <w:rPr>
          <w:rFonts w:cstheme="minorHAnsi"/>
          <w:bCs/>
        </w:rPr>
        <w:t xml:space="preserve"> Virtual Meeting</w:t>
      </w:r>
      <w:r>
        <w:rPr>
          <w:rFonts w:cstheme="minorHAnsi"/>
          <w:bCs/>
        </w:rPr>
        <w:t xml:space="preserve"> via Zoom</w:t>
      </w:r>
      <w:r w:rsidRPr="00461DFC">
        <w:rPr>
          <w:rFonts w:cstheme="minorHAnsi"/>
          <w:bCs/>
        </w:rPr>
        <w:t xml:space="preserve"> </w:t>
      </w:r>
      <w:r w:rsidRPr="00461DFC">
        <w:rPr>
          <w:rFonts w:cstheme="minorHAnsi"/>
          <w:b/>
        </w:rPr>
        <w:t>Chair:</w:t>
      </w:r>
      <w:r w:rsidRPr="00461DFC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Donal Gill </w:t>
      </w:r>
      <w:r w:rsidRPr="00461DFC">
        <w:rPr>
          <w:rFonts w:cstheme="minorHAnsi"/>
          <w:b/>
        </w:rPr>
        <w:t>Secretary:</w:t>
      </w:r>
      <w:r w:rsidRPr="00461DFC">
        <w:rPr>
          <w:rFonts w:cstheme="minorHAnsi"/>
          <w:bCs/>
        </w:rPr>
        <w:t xml:space="preserve"> Andrea Ward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227A47" w:rsidRPr="00461DFC" w14:paraId="29EFD293" w14:textId="77777777" w:rsidTr="007314ED">
        <w:trPr>
          <w:trHeight w:val="351"/>
        </w:trPr>
        <w:tc>
          <w:tcPr>
            <w:tcW w:w="4673" w:type="dxa"/>
          </w:tcPr>
          <w:p w14:paraId="4F99E0A0" w14:textId="77777777" w:rsidR="00227A47" w:rsidRPr="00461DFC" w:rsidRDefault="00227A47" w:rsidP="007314ED">
            <w:pPr>
              <w:pStyle w:val="NoSpacing"/>
              <w:rPr>
                <w:rFonts w:cstheme="minorHAnsi"/>
                <w:b/>
              </w:rPr>
            </w:pPr>
            <w:r w:rsidRPr="00461DFC">
              <w:rPr>
                <w:rFonts w:cstheme="minorHAnsi"/>
                <w:b/>
              </w:rPr>
              <w:t xml:space="preserve">Attendees </w:t>
            </w:r>
          </w:p>
        </w:tc>
        <w:tc>
          <w:tcPr>
            <w:tcW w:w="4343" w:type="dxa"/>
          </w:tcPr>
          <w:p w14:paraId="5D4B39A8" w14:textId="77777777" w:rsidR="00227A47" w:rsidRPr="00461DFC" w:rsidRDefault="00227A47" w:rsidP="007314ED">
            <w:pPr>
              <w:pStyle w:val="NoSpacing"/>
              <w:rPr>
                <w:rFonts w:cstheme="minorHAnsi"/>
                <w:b/>
              </w:rPr>
            </w:pPr>
            <w:r w:rsidRPr="00461DFC">
              <w:rPr>
                <w:rFonts w:cstheme="minorHAnsi"/>
                <w:b/>
              </w:rPr>
              <w:t>Apologies</w:t>
            </w:r>
          </w:p>
        </w:tc>
      </w:tr>
      <w:tr w:rsidR="00227A47" w:rsidRPr="00461DFC" w14:paraId="26C20C65" w14:textId="77777777" w:rsidTr="007314ED">
        <w:tc>
          <w:tcPr>
            <w:tcW w:w="4673" w:type="dxa"/>
          </w:tcPr>
          <w:p w14:paraId="706E247F" w14:textId="77777777" w:rsidR="00227A47" w:rsidRPr="00461DFC" w:rsidRDefault="00227A47" w:rsidP="007314ED">
            <w:pPr>
              <w:pStyle w:val="NoSpacing"/>
              <w:rPr>
                <w:rFonts w:cstheme="minorHAnsi"/>
              </w:rPr>
            </w:pPr>
            <w:r w:rsidRPr="00461DFC">
              <w:rPr>
                <w:rFonts w:cstheme="minorHAnsi"/>
              </w:rPr>
              <w:t>Eimer Gilchrist – Safeguarding Lead</w:t>
            </w:r>
          </w:p>
        </w:tc>
        <w:tc>
          <w:tcPr>
            <w:tcW w:w="4343" w:type="dxa"/>
          </w:tcPr>
          <w:p w14:paraId="4C7B06D6" w14:textId="77777777" w:rsidR="00227A47" w:rsidRPr="00461DFC" w:rsidRDefault="00227A47" w:rsidP="007314E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Mary Duffy – Clontarf Hospital</w:t>
            </w:r>
          </w:p>
        </w:tc>
      </w:tr>
      <w:tr w:rsidR="00227A47" w:rsidRPr="00461DFC" w14:paraId="094BFFE7" w14:textId="77777777" w:rsidTr="007314ED">
        <w:tc>
          <w:tcPr>
            <w:tcW w:w="4673" w:type="dxa"/>
          </w:tcPr>
          <w:p w14:paraId="7D62518F" w14:textId="77777777" w:rsidR="00227A47" w:rsidRPr="00461DFC" w:rsidRDefault="00227A47" w:rsidP="007314ED">
            <w:pPr>
              <w:pStyle w:val="NoSpacing"/>
              <w:rPr>
                <w:rFonts w:cstheme="minorHAnsi"/>
              </w:rPr>
            </w:pPr>
            <w:r w:rsidRPr="00461DFC">
              <w:rPr>
                <w:rFonts w:cstheme="minorHAnsi"/>
              </w:rPr>
              <w:t>Niamh Finucane – St Francis Hospice</w:t>
            </w:r>
          </w:p>
        </w:tc>
        <w:tc>
          <w:tcPr>
            <w:tcW w:w="4343" w:type="dxa"/>
          </w:tcPr>
          <w:p w14:paraId="3FDFD71B" w14:textId="77777777" w:rsidR="00227A47" w:rsidRPr="00461DFC" w:rsidRDefault="00227A47" w:rsidP="007314ED">
            <w:pPr>
              <w:pStyle w:val="NoSpacing"/>
              <w:rPr>
                <w:rFonts w:cstheme="minorHAnsi"/>
              </w:rPr>
            </w:pPr>
            <w:r w:rsidRPr="00461DFC">
              <w:rPr>
                <w:rFonts w:cstheme="minorHAnsi"/>
              </w:rPr>
              <w:t>Sarah Hyland -Naas General Hospital</w:t>
            </w:r>
          </w:p>
        </w:tc>
      </w:tr>
      <w:tr w:rsidR="00227A47" w:rsidRPr="00461DFC" w14:paraId="1501CCD1" w14:textId="77777777" w:rsidTr="007314ED">
        <w:tc>
          <w:tcPr>
            <w:tcW w:w="4673" w:type="dxa"/>
          </w:tcPr>
          <w:p w14:paraId="43A4F345" w14:textId="77777777" w:rsidR="00227A47" w:rsidRPr="00461DFC" w:rsidRDefault="00227A47" w:rsidP="007314ED">
            <w:pPr>
              <w:pStyle w:val="NoSpacing"/>
              <w:rPr>
                <w:rFonts w:cstheme="minorHAnsi"/>
              </w:rPr>
            </w:pPr>
            <w:r w:rsidRPr="00461DFC">
              <w:rPr>
                <w:rFonts w:cstheme="minorHAnsi"/>
              </w:rPr>
              <w:t>Andrea Ward – Cappagh Hospital</w:t>
            </w:r>
          </w:p>
        </w:tc>
        <w:tc>
          <w:tcPr>
            <w:tcW w:w="4343" w:type="dxa"/>
          </w:tcPr>
          <w:p w14:paraId="2A157A4E" w14:textId="77777777" w:rsidR="00227A47" w:rsidRPr="00461DFC" w:rsidRDefault="00227A47" w:rsidP="007314ED">
            <w:pPr>
              <w:pStyle w:val="NoSpacing"/>
              <w:rPr>
                <w:rFonts w:cstheme="minorHAnsi"/>
              </w:rPr>
            </w:pPr>
            <w:r w:rsidRPr="00461DFC">
              <w:rPr>
                <w:rFonts w:cstheme="minorHAnsi"/>
              </w:rPr>
              <w:t>Aoife O’Neill – Royal Hospital Donnybrook</w:t>
            </w:r>
          </w:p>
        </w:tc>
      </w:tr>
      <w:tr w:rsidR="00227A47" w:rsidRPr="00461DFC" w14:paraId="243476EA" w14:textId="77777777" w:rsidTr="007314ED">
        <w:trPr>
          <w:trHeight w:val="243"/>
        </w:trPr>
        <w:tc>
          <w:tcPr>
            <w:tcW w:w="4673" w:type="dxa"/>
          </w:tcPr>
          <w:p w14:paraId="011B3689" w14:textId="77777777" w:rsidR="00227A47" w:rsidRPr="00461DFC" w:rsidRDefault="00227A47" w:rsidP="007314ED">
            <w:pPr>
              <w:pStyle w:val="NoSpacing"/>
              <w:rPr>
                <w:rFonts w:cstheme="minorHAnsi"/>
              </w:rPr>
            </w:pPr>
            <w:r w:rsidRPr="00461DFC">
              <w:rPr>
                <w:rFonts w:cstheme="minorHAnsi"/>
              </w:rPr>
              <w:t>Donal Gill – Galway Hospital</w:t>
            </w:r>
          </w:p>
        </w:tc>
        <w:tc>
          <w:tcPr>
            <w:tcW w:w="4343" w:type="dxa"/>
          </w:tcPr>
          <w:p w14:paraId="0C07D9A0" w14:textId="77777777" w:rsidR="00227A47" w:rsidRPr="00461DFC" w:rsidRDefault="00227A47" w:rsidP="007314E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Caroline Quinn and Aishling Kearney – Galway Hospice </w:t>
            </w:r>
          </w:p>
        </w:tc>
      </w:tr>
      <w:tr w:rsidR="00227A47" w:rsidRPr="00461DFC" w14:paraId="0AE1B732" w14:textId="77777777" w:rsidTr="007314ED">
        <w:tc>
          <w:tcPr>
            <w:tcW w:w="4673" w:type="dxa"/>
          </w:tcPr>
          <w:p w14:paraId="0BC2BF4C" w14:textId="77777777" w:rsidR="00227A47" w:rsidRPr="00461DFC" w:rsidRDefault="00227A47" w:rsidP="007314ED">
            <w:pPr>
              <w:pStyle w:val="NoSpacing"/>
              <w:rPr>
                <w:rFonts w:cstheme="minorHAnsi"/>
              </w:rPr>
            </w:pPr>
            <w:r w:rsidRPr="00461DFC">
              <w:rPr>
                <w:rFonts w:cstheme="minorHAnsi"/>
              </w:rPr>
              <w:t>Siobhan Nunn – Portlaoise and Tullamore Hospital</w:t>
            </w:r>
          </w:p>
        </w:tc>
        <w:tc>
          <w:tcPr>
            <w:tcW w:w="4343" w:type="dxa"/>
          </w:tcPr>
          <w:p w14:paraId="49317EFE" w14:textId="28470D49" w:rsidR="00227A47" w:rsidRPr="00461DFC" w:rsidRDefault="00B31A71" w:rsidP="007314E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Heather Hawthorne – Mater Hospital </w:t>
            </w:r>
          </w:p>
        </w:tc>
      </w:tr>
      <w:tr w:rsidR="00227A47" w:rsidRPr="00461DFC" w14:paraId="229BBA62" w14:textId="77777777" w:rsidTr="007314ED">
        <w:tc>
          <w:tcPr>
            <w:tcW w:w="4673" w:type="dxa"/>
          </w:tcPr>
          <w:p w14:paraId="103DBDF4" w14:textId="77777777" w:rsidR="00227A47" w:rsidRPr="00461DFC" w:rsidRDefault="00227A47" w:rsidP="007314E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Claire Winters – Peaumount Hospital </w:t>
            </w:r>
          </w:p>
        </w:tc>
        <w:tc>
          <w:tcPr>
            <w:tcW w:w="4343" w:type="dxa"/>
          </w:tcPr>
          <w:p w14:paraId="2BACE361" w14:textId="77777777" w:rsidR="00227A47" w:rsidRPr="00461DFC" w:rsidRDefault="00227A47" w:rsidP="007314ED">
            <w:pPr>
              <w:pStyle w:val="NoSpacing"/>
              <w:rPr>
                <w:rFonts w:cstheme="minorHAnsi"/>
              </w:rPr>
            </w:pPr>
          </w:p>
        </w:tc>
      </w:tr>
      <w:tr w:rsidR="00227A47" w:rsidRPr="00461DFC" w14:paraId="00FB983A" w14:textId="77777777" w:rsidTr="007314ED">
        <w:tc>
          <w:tcPr>
            <w:tcW w:w="4673" w:type="dxa"/>
          </w:tcPr>
          <w:p w14:paraId="4B4A19A4" w14:textId="77777777" w:rsidR="00227A47" w:rsidRPr="00461DFC" w:rsidRDefault="00227A47" w:rsidP="007314E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Sean Dunne – Letterkenny University Hospital </w:t>
            </w:r>
          </w:p>
        </w:tc>
        <w:tc>
          <w:tcPr>
            <w:tcW w:w="4343" w:type="dxa"/>
          </w:tcPr>
          <w:p w14:paraId="74C692D3" w14:textId="77777777" w:rsidR="00227A47" w:rsidRPr="00461DFC" w:rsidRDefault="00227A47" w:rsidP="007314ED">
            <w:pPr>
              <w:pStyle w:val="NoSpacing"/>
              <w:rPr>
                <w:rFonts w:cstheme="minorHAnsi"/>
              </w:rPr>
            </w:pPr>
          </w:p>
        </w:tc>
      </w:tr>
      <w:tr w:rsidR="00227A47" w:rsidRPr="00461DFC" w14:paraId="799C8837" w14:textId="77777777" w:rsidTr="007314ED">
        <w:tc>
          <w:tcPr>
            <w:tcW w:w="4673" w:type="dxa"/>
          </w:tcPr>
          <w:p w14:paraId="4F0B8804" w14:textId="77777777" w:rsidR="00227A47" w:rsidRPr="00461DFC" w:rsidRDefault="00227A47" w:rsidP="007314ED">
            <w:pPr>
              <w:pStyle w:val="NoSpacing"/>
              <w:rPr>
                <w:rFonts w:cstheme="minorHAnsi"/>
              </w:rPr>
            </w:pPr>
            <w:r w:rsidRPr="00461DFC">
              <w:rPr>
                <w:rFonts w:cstheme="minorHAnsi"/>
              </w:rPr>
              <w:t>Jean Roulston -CHI Tallaght Hospital</w:t>
            </w:r>
          </w:p>
        </w:tc>
        <w:tc>
          <w:tcPr>
            <w:tcW w:w="4343" w:type="dxa"/>
          </w:tcPr>
          <w:p w14:paraId="086DDBF9" w14:textId="77777777" w:rsidR="00227A47" w:rsidRPr="00461DFC" w:rsidRDefault="00227A47" w:rsidP="007314ED">
            <w:pPr>
              <w:pStyle w:val="NoSpacing"/>
              <w:rPr>
                <w:rFonts w:cstheme="minorHAnsi"/>
              </w:rPr>
            </w:pPr>
          </w:p>
        </w:tc>
      </w:tr>
      <w:tr w:rsidR="00227A47" w:rsidRPr="00461DFC" w14:paraId="0065E526" w14:textId="77777777" w:rsidTr="007314ED">
        <w:trPr>
          <w:trHeight w:val="74"/>
        </w:trPr>
        <w:tc>
          <w:tcPr>
            <w:tcW w:w="4673" w:type="dxa"/>
          </w:tcPr>
          <w:p w14:paraId="05229EFE" w14:textId="77777777" w:rsidR="00227A47" w:rsidRPr="00461DFC" w:rsidRDefault="00227A47" w:rsidP="007314E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Marie Briody – Mater Private </w:t>
            </w:r>
          </w:p>
        </w:tc>
        <w:tc>
          <w:tcPr>
            <w:tcW w:w="4343" w:type="dxa"/>
          </w:tcPr>
          <w:p w14:paraId="1C3A373D" w14:textId="77777777" w:rsidR="00227A47" w:rsidRPr="00461DFC" w:rsidRDefault="00227A47" w:rsidP="007314ED">
            <w:pPr>
              <w:pStyle w:val="NoSpacing"/>
              <w:rPr>
                <w:rFonts w:cstheme="minorHAnsi"/>
              </w:rPr>
            </w:pPr>
          </w:p>
        </w:tc>
      </w:tr>
      <w:tr w:rsidR="00227A47" w:rsidRPr="00461DFC" w14:paraId="53B42141" w14:textId="77777777" w:rsidTr="007314ED">
        <w:tc>
          <w:tcPr>
            <w:tcW w:w="4673" w:type="dxa"/>
          </w:tcPr>
          <w:p w14:paraId="601488F1" w14:textId="77777777" w:rsidR="00227A47" w:rsidRPr="00461DFC" w:rsidRDefault="00227A47" w:rsidP="007314ED">
            <w:pPr>
              <w:pStyle w:val="NoSpacing"/>
              <w:rPr>
                <w:rFonts w:cstheme="minorHAnsi"/>
              </w:rPr>
            </w:pPr>
            <w:r w:rsidRPr="00461DFC">
              <w:rPr>
                <w:rFonts w:cstheme="minorHAnsi"/>
              </w:rPr>
              <w:t>Maria Stanley CHI Temple Street</w:t>
            </w:r>
          </w:p>
        </w:tc>
        <w:tc>
          <w:tcPr>
            <w:tcW w:w="4343" w:type="dxa"/>
          </w:tcPr>
          <w:p w14:paraId="0ED670DA" w14:textId="77777777" w:rsidR="00227A47" w:rsidRPr="00461DFC" w:rsidRDefault="00227A47" w:rsidP="007314ED">
            <w:pPr>
              <w:pStyle w:val="NoSpacing"/>
              <w:rPr>
                <w:rFonts w:cstheme="minorHAnsi"/>
              </w:rPr>
            </w:pPr>
          </w:p>
        </w:tc>
      </w:tr>
      <w:tr w:rsidR="00227A47" w:rsidRPr="00461DFC" w14:paraId="7DD9973E" w14:textId="77777777" w:rsidTr="007314ED">
        <w:tc>
          <w:tcPr>
            <w:tcW w:w="4673" w:type="dxa"/>
          </w:tcPr>
          <w:p w14:paraId="406C8E15" w14:textId="77777777" w:rsidR="00227A47" w:rsidRPr="00461DFC" w:rsidRDefault="00227A47" w:rsidP="007314ED">
            <w:pPr>
              <w:pStyle w:val="NoSpacing"/>
              <w:rPr>
                <w:rFonts w:cstheme="minorHAnsi"/>
              </w:rPr>
            </w:pPr>
            <w:r w:rsidRPr="00461DFC">
              <w:rPr>
                <w:rFonts w:cstheme="minorHAnsi"/>
              </w:rPr>
              <w:t>Louise Shanahan – Kerry Hospital</w:t>
            </w:r>
          </w:p>
        </w:tc>
        <w:tc>
          <w:tcPr>
            <w:tcW w:w="4343" w:type="dxa"/>
          </w:tcPr>
          <w:p w14:paraId="1F93A2CF" w14:textId="77777777" w:rsidR="00227A47" w:rsidRPr="00461DFC" w:rsidRDefault="00227A47" w:rsidP="007314ED">
            <w:pPr>
              <w:pStyle w:val="NoSpacing"/>
              <w:rPr>
                <w:rFonts w:cstheme="minorHAnsi"/>
              </w:rPr>
            </w:pPr>
          </w:p>
        </w:tc>
      </w:tr>
      <w:tr w:rsidR="00227A47" w:rsidRPr="00461DFC" w14:paraId="0FCD3D39" w14:textId="77777777" w:rsidTr="007314ED">
        <w:tc>
          <w:tcPr>
            <w:tcW w:w="4673" w:type="dxa"/>
          </w:tcPr>
          <w:p w14:paraId="1F8C20A2" w14:textId="77777777" w:rsidR="00227A47" w:rsidRPr="00461DFC" w:rsidRDefault="00227A47" w:rsidP="007314ED">
            <w:pPr>
              <w:pStyle w:val="NoSpacing"/>
              <w:rPr>
                <w:rFonts w:cstheme="minorHAnsi"/>
              </w:rPr>
            </w:pPr>
            <w:r w:rsidRPr="00461DFC">
              <w:rPr>
                <w:rFonts w:cstheme="minorHAnsi"/>
              </w:rPr>
              <w:t xml:space="preserve">Lise Markey – St Vincents Hospital </w:t>
            </w:r>
          </w:p>
        </w:tc>
        <w:tc>
          <w:tcPr>
            <w:tcW w:w="4343" w:type="dxa"/>
          </w:tcPr>
          <w:p w14:paraId="5DCCAB1C" w14:textId="77777777" w:rsidR="00227A47" w:rsidRPr="00461DFC" w:rsidRDefault="00227A47" w:rsidP="007314ED">
            <w:pPr>
              <w:pStyle w:val="NoSpacing"/>
              <w:rPr>
                <w:rFonts w:cstheme="minorHAnsi"/>
              </w:rPr>
            </w:pPr>
          </w:p>
        </w:tc>
      </w:tr>
      <w:tr w:rsidR="00227A47" w:rsidRPr="00461DFC" w14:paraId="27B28BEF" w14:textId="77777777" w:rsidTr="007314ED">
        <w:trPr>
          <w:trHeight w:val="320"/>
        </w:trPr>
        <w:tc>
          <w:tcPr>
            <w:tcW w:w="4673" w:type="dxa"/>
          </w:tcPr>
          <w:p w14:paraId="4FB26456" w14:textId="77777777" w:rsidR="00227A47" w:rsidRPr="00461DFC" w:rsidRDefault="00227A47" w:rsidP="007314ED">
            <w:pPr>
              <w:pStyle w:val="NoSpacing"/>
              <w:rPr>
                <w:rFonts w:cstheme="minorHAnsi"/>
              </w:rPr>
            </w:pPr>
            <w:r w:rsidRPr="00461DFC">
              <w:rPr>
                <w:rFonts w:cstheme="minorHAnsi"/>
              </w:rPr>
              <w:t xml:space="preserve">Dearbhla Ni Riordain SSW Hospital Group </w:t>
            </w:r>
          </w:p>
        </w:tc>
        <w:tc>
          <w:tcPr>
            <w:tcW w:w="4343" w:type="dxa"/>
          </w:tcPr>
          <w:p w14:paraId="09C00CAA" w14:textId="77777777" w:rsidR="00227A47" w:rsidRPr="00461DFC" w:rsidRDefault="00227A47" w:rsidP="007314ED">
            <w:pPr>
              <w:pStyle w:val="NoSpacing"/>
              <w:rPr>
                <w:rFonts w:cstheme="minorHAnsi"/>
              </w:rPr>
            </w:pPr>
          </w:p>
        </w:tc>
      </w:tr>
      <w:tr w:rsidR="00227A47" w:rsidRPr="00461DFC" w14:paraId="7B101111" w14:textId="77777777" w:rsidTr="007314ED">
        <w:trPr>
          <w:trHeight w:val="320"/>
        </w:trPr>
        <w:tc>
          <w:tcPr>
            <w:tcW w:w="4673" w:type="dxa"/>
          </w:tcPr>
          <w:p w14:paraId="07AF0FD1" w14:textId="77777777" w:rsidR="00227A47" w:rsidRPr="00461DFC" w:rsidRDefault="00227A47" w:rsidP="007314ED">
            <w:pPr>
              <w:pStyle w:val="NoSpacing"/>
              <w:rPr>
                <w:rFonts w:cstheme="minorHAnsi"/>
              </w:rPr>
            </w:pPr>
            <w:r w:rsidRPr="00461DFC">
              <w:rPr>
                <w:rFonts w:cstheme="minorHAnsi"/>
              </w:rPr>
              <w:t>Laura Harrington – National Maternity Hospital</w:t>
            </w:r>
          </w:p>
        </w:tc>
        <w:tc>
          <w:tcPr>
            <w:tcW w:w="4343" w:type="dxa"/>
          </w:tcPr>
          <w:p w14:paraId="61FE7D0C" w14:textId="77777777" w:rsidR="00227A47" w:rsidRPr="00461DFC" w:rsidRDefault="00227A47" w:rsidP="007314ED">
            <w:pPr>
              <w:pStyle w:val="NoSpacing"/>
              <w:rPr>
                <w:rFonts w:cstheme="minorHAnsi"/>
              </w:rPr>
            </w:pPr>
          </w:p>
        </w:tc>
      </w:tr>
      <w:tr w:rsidR="00227A47" w:rsidRPr="00461DFC" w14:paraId="06DD148A" w14:textId="77777777" w:rsidTr="007314ED">
        <w:trPr>
          <w:trHeight w:val="320"/>
        </w:trPr>
        <w:tc>
          <w:tcPr>
            <w:tcW w:w="4673" w:type="dxa"/>
          </w:tcPr>
          <w:p w14:paraId="326BC5F8" w14:textId="77777777" w:rsidR="00227A47" w:rsidRPr="00461DFC" w:rsidRDefault="00227A47" w:rsidP="007314E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Louise Casey – Our lady’s hospice, Harolds Cross and Blackrock </w:t>
            </w:r>
          </w:p>
        </w:tc>
        <w:tc>
          <w:tcPr>
            <w:tcW w:w="4343" w:type="dxa"/>
          </w:tcPr>
          <w:p w14:paraId="6B967A42" w14:textId="77777777" w:rsidR="00227A47" w:rsidRPr="00461DFC" w:rsidRDefault="00227A47" w:rsidP="007314ED">
            <w:pPr>
              <w:pStyle w:val="NoSpacing"/>
              <w:rPr>
                <w:rFonts w:cstheme="minorHAnsi"/>
              </w:rPr>
            </w:pPr>
          </w:p>
        </w:tc>
      </w:tr>
      <w:tr w:rsidR="00227A47" w:rsidRPr="00461DFC" w14:paraId="2E71633D" w14:textId="77777777" w:rsidTr="007314ED">
        <w:trPr>
          <w:trHeight w:val="320"/>
        </w:trPr>
        <w:tc>
          <w:tcPr>
            <w:tcW w:w="4673" w:type="dxa"/>
          </w:tcPr>
          <w:p w14:paraId="6A69AE99" w14:textId="77777777" w:rsidR="00227A47" w:rsidRPr="00461DFC" w:rsidRDefault="00227A47" w:rsidP="007314E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Abi Orimolade - St Mary’s Hospital </w:t>
            </w:r>
          </w:p>
        </w:tc>
        <w:tc>
          <w:tcPr>
            <w:tcW w:w="4343" w:type="dxa"/>
          </w:tcPr>
          <w:p w14:paraId="735C13D2" w14:textId="77777777" w:rsidR="00227A47" w:rsidRPr="00461DFC" w:rsidRDefault="00227A47" w:rsidP="007314ED">
            <w:pPr>
              <w:pStyle w:val="NoSpacing"/>
              <w:rPr>
                <w:rFonts w:cstheme="minorHAnsi"/>
              </w:rPr>
            </w:pPr>
          </w:p>
        </w:tc>
      </w:tr>
      <w:tr w:rsidR="00227A47" w:rsidRPr="00461DFC" w14:paraId="01069D18" w14:textId="77777777" w:rsidTr="007314ED">
        <w:trPr>
          <w:trHeight w:val="320"/>
        </w:trPr>
        <w:tc>
          <w:tcPr>
            <w:tcW w:w="4673" w:type="dxa"/>
          </w:tcPr>
          <w:p w14:paraId="4EF8F00E" w14:textId="77777777" w:rsidR="00227A47" w:rsidRPr="00461DFC" w:rsidRDefault="00227A47" w:rsidP="007314E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Janice Hanlon - Tallaght Hospital </w:t>
            </w:r>
          </w:p>
        </w:tc>
        <w:tc>
          <w:tcPr>
            <w:tcW w:w="4343" w:type="dxa"/>
          </w:tcPr>
          <w:p w14:paraId="3F1E1B35" w14:textId="77777777" w:rsidR="00227A47" w:rsidRPr="00461DFC" w:rsidRDefault="00227A47" w:rsidP="007314ED">
            <w:pPr>
              <w:pStyle w:val="NoSpacing"/>
              <w:rPr>
                <w:rFonts w:cstheme="minorHAnsi"/>
              </w:rPr>
            </w:pPr>
          </w:p>
        </w:tc>
      </w:tr>
      <w:tr w:rsidR="00227A47" w:rsidRPr="00461DFC" w14:paraId="296591CC" w14:textId="77777777" w:rsidTr="007314ED">
        <w:trPr>
          <w:trHeight w:val="320"/>
        </w:trPr>
        <w:tc>
          <w:tcPr>
            <w:tcW w:w="4673" w:type="dxa"/>
          </w:tcPr>
          <w:p w14:paraId="75C55737" w14:textId="77777777" w:rsidR="00227A47" w:rsidRDefault="00227A47" w:rsidP="007314E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Sheila Mc Croy – Crumlin Hospital </w:t>
            </w:r>
          </w:p>
        </w:tc>
        <w:tc>
          <w:tcPr>
            <w:tcW w:w="4343" w:type="dxa"/>
          </w:tcPr>
          <w:p w14:paraId="2EAFCD59" w14:textId="77777777" w:rsidR="00227A47" w:rsidRPr="00461DFC" w:rsidRDefault="00227A47" w:rsidP="007314ED">
            <w:pPr>
              <w:pStyle w:val="NoSpacing"/>
              <w:rPr>
                <w:rFonts w:cstheme="minorHAnsi"/>
              </w:rPr>
            </w:pPr>
          </w:p>
        </w:tc>
      </w:tr>
      <w:tr w:rsidR="00227A47" w:rsidRPr="00461DFC" w14:paraId="0B962A33" w14:textId="77777777" w:rsidTr="007314ED">
        <w:trPr>
          <w:trHeight w:val="320"/>
        </w:trPr>
        <w:tc>
          <w:tcPr>
            <w:tcW w:w="4673" w:type="dxa"/>
          </w:tcPr>
          <w:p w14:paraId="3896F702" w14:textId="77777777" w:rsidR="00227A47" w:rsidRDefault="00227A47" w:rsidP="007314E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Paula Markey – St James’s Hospital </w:t>
            </w:r>
          </w:p>
        </w:tc>
        <w:tc>
          <w:tcPr>
            <w:tcW w:w="4343" w:type="dxa"/>
          </w:tcPr>
          <w:p w14:paraId="128ECE89" w14:textId="77777777" w:rsidR="00227A47" w:rsidRPr="00461DFC" w:rsidRDefault="00227A47" w:rsidP="007314ED">
            <w:pPr>
              <w:pStyle w:val="NoSpacing"/>
              <w:rPr>
                <w:rFonts w:cstheme="minorHAnsi"/>
              </w:rPr>
            </w:pPr>
          </w:p>
        </w:tc>
      </w:tr>
      <w:tr w:rsidR="00227A47" w:rsidRPr="00461DFC" w14:paraId="42C61D5A" w14:textId="77777777" w:rsidTr="007314ED">
        <w:trPr>
          <w:trHeight w:val="320"/>
        </w:trPr>
        <w:tc>
          <w:tcPr>
            <w:tcW w:w="4673" w:type="dxa"/>
          </w:tcPr>
          <w:p w14:paraId="1ADDA47F" w14:textId="77777777" w:rsidR="00227A47" w:rsidRDefault="00227A47" w:rsidP="007314E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Caroline O Meara - UL Hospital Group </w:t>
            </w:r>
          </w:p>
        </w:tc>
        <w:tc>
          <w:tcPr>
            <w:tcW w:w="4343" w:type="dxa"/>
          </w:tcPr>
          <w:p w14:paraId="43FC57EE" w14:textId="77777777" w:rsidR="00227A47" w:rsidRPr="00461DFC" w:rsidRDefault="00227A47" w:rsidP="007314ED">
            <w:pPr>
              <w:pStyle w:val="NoSpacing"/>
              <w:rPr>
                <w:rFonts w:cstheme="minorHAnsi"/>
              </w:rPr>
            </w:pPr>
          </w:p>
        </w:tc>
      </w:tr>
      <w:tr w:rsidR="00227A47" w:rsidRPr="00461DFC" w14:paraId="7F36DAD4" w14:textId="77777777" w:rsidTr="007314ED">
        <w:trPr>
          <w:trHeight w:val="320"/>
        </w:trPr>
        <w:tc>
          <w:tcPr>
            <w:tcW w:w="4673" w:type="dxa"/>
          </w:tcPr>
          <w:p w14:paraId="4560E202" w14:textId="77777777" w:rsidR="00227A47" w:rsidRDefault="00227A47" w:rsidP="007314E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Maria Leahy – Cork Maternity Hospital </w:t>
            </w:r>
          </w:p>
        </w:tc>
        <w:tc>
          <w:tcPr>
            <w:tcW w:w="4343" w:type="dxa"/>
          </w:tcPr>
          <w:p w14:paraId="30CB382D" w14:textId="77777777" w:rsidR="00227A47" w:rsidRPr="00461DFC" w:rsidRDefault="00227A47" w:rsidP="007314ED">
            <w:pPr>
              <w:pStyle w:val="NoSpacing"/>
              <w:rPr>
                <w:rFonts w:cstheme="minorHAnsi"/>
              </w:rPr>
            </w:pPr>
          </w:p>
        </w:tc>
      </w:tr>
      <w:tr w:rsidR="00227A47" w:rsidRPr="00461DFC" w14:paraId="498302B2" w14:textId="77777777" w:rsidTr="007314ED">
        <w:trPr>
          <w:trHeight w:val="320"/>
        </w:trPr>
        <w:tc>
          <w:tcPr>
            <w:tcW w:w="4673" w:type="dxa"/>
          </w:tcPr>
          <w:p w14:paraId="7675F7F7" w14:textId="77777777" w:rsidR="00227A47" w:rsidRDefault="00227A47" w:rsidP="007314E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Brian Foley – South Infirmary Victoria University Hospital Cork </w:t>
            </w:r>
          </w:p>
        </w:tc>
        <w:tc>
          <w:tcPr>
            <w:tcW w:w="4343" w:type="dxa"/>
          </w:tcPr>
          <w:p w14:paraId="26B6AFCD" w14:textId="77777777" w:rsidR="00227A47" w:rsidRPr="00461DFC" w:rsidRDefault="00227A47" w:rsidP="007314ED">
            <w:pPr>
              <w:pStyle w:val="NoSpacing"/>
              <w:rPr>
                <w:rFonts w:cstheme="minorHAnsi"/>
              </w:rPr>
            </w:pPr>
          </w:p>
        </w:tc>
      </w:tr>
      <w:tr w:rsidR="00227A47" w:rsidRPr="00461DFC" w14:paraId="481AB87C" w14:textId="77777777" w:rsidTr="007314ED">
        <w:trPr>
          <w:trHeight w:val="320"/>
        </w:trPr>
        <w:tc>
          <w:tcPr>
            <w:tcW w:w="4673" w:type="dxa"/>
          </w:tcPr>
          <w:p w14:paraId="420B3B7C" w14:textId="77777777" w:rsidR="00227A47" w:rsidRDefault="00227A47" w:rsidP="007314E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Carol De Wilde – St Columcille’s Hospital </w:t>
            </w:r>
          </w:p>
        </w:tc>
        <w:tc>
          <w:tcPr>
            <w:tcW w:w="4343" w:type="dxa"/>
          </w:tcPr>
          <w:p w14:paraId="43F5CF33" w14:textId="77777777" w:rsidR="00227A47" w:rsidRPr="00461DFC" w:rsidRDefault="00227A47" w:rsidP="007314ED">
            <w:pPr>
              <w:pStyle w:val="NoSpacing"/>
              <w:rPr>
                <w:rFonts w:cstheme="minorHAnsi"/>
              </w:rPr>
            </w:pPr>
          </w:p>
        </w:tc>
      </w:tr>
      <w:tr w:rsidR="00227A47" w:rsidRPr="00461DFC" w14:paraId="6B0FE5B2" w14:textId="77777777" w:rsidTr="007314ED">
        <w:trPr>
          <w:trHeight w:val="320"/>
        </w:trPr>
        <w:tc>
          <w:tcPr>
            <w:tcW w:w="4673" w:type="dxa"/>
          </w:tcPr>
          <w:p w14:paraId="44244889" w14:textId="77777777" w:rsidR="00227A47" w:rsidRDefault="00227A47" w:rsidP="007314E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Louise Morgan – St Vincenty University Hospital </w:t>
            </w:r>
          </w:p>
        </w:tc>
        <w:tc>
          <w:tcPr>
            <w:tcW w:w="4343" w:type="dxa"/>
          </w:tcPr>
          <w:p w14:paraId="3EFF814B" w14:textId="77777777" w:rsidR="00227A47" w:rsidRPr="00461DFC" w:rsidRDefault="00227A47" w:rsidP="007314ED">
            <w:pPr>
              <w:pStyle w:val="NoSpacing"/>
              <w:rPr>
                <w:rFonts w:cstheme="minorHAnsi"/>
              </w:rPr>
            </w:pPr>
          </w:p>
        </w:tc>
      </w:tr>
      <w:tr w:rsidR="00227A47" w:rsidRPr="00461DFC" w14:paraId="2119C8D8" w14:textId="77777777" w:rsidTr="007314ED">
        <w:trPr>
          <w:trHeight w:val="320"/>
        </w:trPr>
        <w:tc>
          <w:tcPr>
            <w:tcW w:w="4673" w:type="dxa"/>
          </w:tcPr>
          <w:p w14:paraId="5BEBDA7E" w14:textId="77777777" w:rsidR="00227A47" w:rsidRDefault="00227A47" w:rsidP="007314E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Maria Boyle – St Michael’s Hospital Dum Laoghaire</w:t>
            </w:r>
          </w:p>
        </w:tc>
        <w:tc>
          <w:tcPr>
            <w:tcW w:w="4343" w:type="dxa"/>
          </w:tcPr>
          <w:p w14:paraId="022A054B" w14:textId="77777777" w:rsidR="00227A47" w:rsidRPr="00461DFC" w:rsidRDefault="00227A47" w:rsidP="007314ED">
            <w:pPr>
              <w:pStyle w:val="NoSpacing"/>
              <w:rPr>
                <w:rFonts w:cstheme="minorHAnsi"/>
              </w:rPr>
            </w:pPr>
          </w:p>
        </w:tc>
      </w:tr>
    </w:tbl>
    <w:p w14:paraId="753ABB98" w14:textId="77777777" w:rsidR="00227A47" w:rsidRPr="00461DFC" w:rsidRDefault="00227A47" w:rsidP="00227A47">
      <w:pPr>
        <w:pStyle w:val="NoSpacing"/>
        <w:rPr>
          <w:rFonts w:cstheme="minorHAnsi"/>
          <w:b/>
          <w:bCs/>
        </w:rPr>
      </w:pPr>
    </w:p>
    <w:p w14:paraId="693B9EBE" w14:textId="77777777" w:rsidR="00227A47" w:rsidRPr="00461DFC" w:rsidRDefault="00227A47" w:rsidP="00BF25A6">
      <w:pPr>
        <w:pStyle w:val="NoSpacing"/>
        <w:rPr>
          <w:rFonts w:cstheme="minorHAnsi"/>
          <w:b/>
          <w:bCs/>
        </w:rPr>
      </w:pPr>
      <w:r w:rsidRPr="00461DFC">
        <w:rPr>
          <w:rFonts w:cstheme="minorHAnsi"/>
          <w:b/>
          <w:bCs/>
        </w:rPr>
        <w:t>Previous Minutes</w:t>
      </w:r>
    </w:p>
    <w:p w14:paraId="2310AE18" w14:textId="60E355E2" w:rsidR="00227A47" w:rsidRPr="00461DFC" w:rsidRDefault="00227A47" w:rsidP="00BF25A6">
      <w:pPr>
        <w:pStyle w:val="NoSpacing"/>
        <w:jc w:val="both"/>
        <w:rPr>
          <w:rFonts w:cstheme="minorHAnsi"/>
        </w:rPr>
      </w:pPr>
      <w:r w:rsidRPr="00461DFC">
        <w:rPr>
          <w:rFonts w:cstheme="minorHAnsi"/>
        </w:rPr>
        <w:t>Reviewed</w:t>
      </w:r>
      <w:r>
        <w:rPr>
          <w:rFonts w:cstheme="minorHAnsi"/>
        </w:rPr>
        <w:t xml:space="preserve"> and agreed</w:t>
      </w:r>
      <w:r w:rsidRPr="00461DFC">
        <w:rPr>
          <w:rFonts w:cstheme="minorHAnsi"/>
        </w:rPr>
        <w:t xml:space="preserve"> </w:t>
      </w:r>
      <w:r w:rsidR="00653BD0">
        <w:rPr>
          <w:rFonts w:cstheme="minorHAnsi"/>
        </w:rPr>
        <w:t xml:space="preserve">- </w:t>
      </w:r>
      <w:r w:rsidRPr="00461DFC">
        <w:rPr>
          <w:rFonts w:cstheme="minorHAnsi"/>
        </w:rPr>
        <w:t xml:space="preserve">Agreed </w:t>
      </w:r>
      <w:r>
        <w:rPr>
          <w:rFonts w:cstheme="minorHAnsi"/>
        </w:rPr>
        <w:t xml:space="preserve">on the </w:t>
      </w:r>
      <w:r w:rsidRPr="00461DFC">
        <w:rPr>
          <w:rFonts w:cstheme="minorHAnsi"/>
        </w:rPr>
        <w:t xml:space="preserve">condensed/summary version </w:t>
      </w:r>
      <w:r>
        <w:rPr>
          <w:rFonts w:cstheme="minorHAnsi"/>
        </w:rPr>
        <w:t>shared with</w:t>
      </w:r>
      <w:r w:rsidRPr="00461DFC">
        <w:rPr>
          <w:rFonts w:cstheme="minorHAnsi"/>
        </w:rPr>
        <w:t xml:space="preserve"> IASW</w:t>
      </w:r>
      <w:r>
        <w:rPr>
          <w:rFonts w:cstheme="minorHAnsi"/>
        </w:rPr>
        <w:t xml:space="preserve"> going forward. </w:t>
      </w:r>
    </w:p>
    <w:p w14:paraId="51F39586" w14:textId="77777777" w:rsidR="00227A47" w:rsidRPr="00461DFC" w:rsidRDefault="00227A47" w:rsidP="00BF25A6">
      <w:pPr>
        <w:spacing w:after="0" w:line="240" w:lineRule="auto"/>
        <w:jc w:val="both"/>
        <w:rPr>
          <w:rFonts w:cstheme="minorHAnsi"/>
        </w:rPr>
      </w:pPr>
    </w:p>
    <w:p w14:paraId="0865319C" w14:textId="77777777" w:rsidR="009234E7" w:rsidRDefault="00227A47" w:rsidP="00BF25A6">
      <w:pPr>
        <w:spacing w:after="0" w:line="240" w:lineRule="auto"/>
        <w:rPr>
          <w:rFonts w:cstheme="minorHAnsi"/>
          <w:b/>
          <w:bCs/>
        </w:rPr>
      </w:pPr>
      <w:r w:rsidRPr="00461DFC">
        <w:rPr>
          <w:rFonts w:cstheme="minorHAnsi"/>
          <w:b/>
          <w:bCs/>
        </w:rPr>
        <w:t xml:space="preserve">IASW AGM </w:t>
      </w:r>
    </w:p>
    <w:p w14:paraId="27C4AAE4" w14:textId="060BA929" w:rsidR="00227A47" w:rsidRPr="009234E7" w:rsidRDefault="00227A47" w:rsidP="00BF25A6">
      <w:pPr>
        <w:spacing w:after="0" w:line="240" w:lineRule="auto"/>
        <w:rPr>
          <w:rFonts w:cstheme="minorHAnsi"/>
          <w:b/>
          <w:bCs/>
        </w:rPr>
      </w:pPr>
      <w:r w:rsidRPr="00461DFC">
        <w:rPr>
          <w:rFonts w:cstheme="minorHAnsi"/>
        </w:rPr>
        <w:t>AGM 29</w:t>
      </w:r>
      <w:r w:rsidRPr="00461DFC">
        <w:rPr>
          <w:rFonts w:cstheme="minorHAnsi"/>
          <w:vertAlign w:val="superscript"/>
        </w:rPr>
        <w:t>th</w:t>
      </w:r>
      <w:r w:rsidRPr="00461DFC">
        <w:rPr>
          <w:rFonts w:cstheme="minorHAnsi"/>
        </w:rPr>
        <w:t xml:space="preserve"> May</w:t>
      </w:r>
      <w:r w:rsidR="00653BD0">
        <w:rPr>
          <w:rFonts w:cstheme="minorHAnsi"/>
        </w:rPr>
        <w:t xml:space="preserve">- </w:t>
      </w:r>
      <w:r>
        <w:rPr>
          <w:rFonts w:cstheme="minorHAnsi"/>
        </w:rPr>
        <w:t>No updates or correspondence received.</w:t>
      </w:r>
    </w:p>
    <w:p w14:paraId="406F6081" w14:textId="77777777" w:rsidR="00653BD0" w:rsidRDefault="00653BD0" w:rsidP="00BF25A6">
      <w:pPr>
        <w:spacing w:after="0" w:line="240" w:lineRule="auto"/>
        <w:rPr>
          <w:rFonts w:cstheme="minorHAnsi"/>
        </w:rPr>
      </w:pPr>
    </w:p>
    <w:p w14:paraId="0D4706FB" w14:textId="77777777" w:rsidR="00227A47" w:rsidRPr="00CA2807" w:rsidRDefault="00227A47" w:rsidP="00BF25A6">
      <w:pPr>
        <w:spacing w:after="0" w:line="240" w:lineRule="auto"/>
        <w:rPr>
          <w:rFonts w:cstheme="minorHAnsi"/>
          <w:b/>
          <w:bCs/>
        </w:rPr>
      </w:pPr>
      <w:r w:rsidRPr="00CA2807">
        <w:rPr>
          <w:rFonts w:cstheme="minorHAnsi"/>
          <w:b/>
          <w:bCs/>
        </w:rPr>
        <w:t xml:space="preserve">HMSW Group AGM Planning </w:t>
      </w:r>
    </w:p>
    <w:p w14:paraId="2D5268D3" w14:textId="1C4712AA" w:rsidR="00653BD0" w:rsidRDefault="00653BD0" w:rsidP="00BF25A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The agreed plan is to proceed with the SIG AGM, this will be a closed to the members of the group, this will be an opportunity to meet as a group given the recent changes with new members and to elect a new Chair of the group. Sub group planning in progress for the AGM. Discussion re guest</w:t>
      </w:r>
      <w:r w:rsidR="009234E7">
        <w:rPr>
          <w:rFonts w:cstheme="minorHAnsi"/>
        </w:rPr>
        <w:t xml:space="preserve"> </w:t>
      </w:r>
      <w:r>
        <w:rPr>
          <w:rFonts w:cstheme="minorHAnsi"/>
        </w:rPr>
        <w:lastRenderedPageBreak/>
        <w:t>speaker on issue</w:t>
      </w:r>
      <w:r w:rsidR="00BF25A6">
        <w:rPr>
          <w:rFonts w:cstheme="minorHAnsi"/>
        </w:rPr>
        <w:t>s</w:t>
      </w:r>
      <w:r>
        <w:rPr>
          <w:rFonts w:cstheme="minorHAnsi"/>
        </w:rPr>
        <w:t xml:space="preserve"> of Safeguarding or ADM. Plan for next year’s AGM also and a proposal to IASW required for funding support for an educational event. </w:t>
      </w:r>
    </w:p>
    <w:p w14:paraId="155158F4" w14:textId="77777777" w:rsidR="00653BD0" w:rsidRDefault="00653BD0" w:rsidP="00227A47">
      <w:pPr>
        <w:spacing w:after="0" w:line="240" w:lineRule="auto"/>
        <w:jc w:val="both"/>
        <w:rPr>
          <w:rFonts w:cstheme="minorHAnsi"/>
        </w:rPr>
      </w:pPr>
    </w:p>
    <w:p w14:paraId="4A7CA9D2" w14:textId="77777777" w:rsidR="00227A47" w:rsidRPr="006D513D" w:rsidRDefault="00227A47" w:rsidP="00227A47">
      <w:pPr>
        <w:pStyle w:val="NoSpacing"/>
        <w:rPr>
          <w:rFonts w:cstheme="minorHAnsi"/>
          <w:b/>
          <w:bCs/>
        </w:rPr>
      </w:pPr>
      <w:r w:rsidRPr="006D513D">
        <w:rPr>
          <w:rFonts w:cstheme="minorHAnsi"/>
          <w:b/>
          <w:bCs/>
        </w:rPr>
        <w:t xml:space="preserve">Apprentice in SW Scheme </w:t>
      </w:r>
    </w:p>
    <w:p w14:paraId="525F3A7A" w14:textId="27C87B0B" w:rsidR="00A44BC7" w:rsidRDefault="00A44BC7" w:rsidP="00227A47">
      <w:pPr>
        <w:pStyle w:val="NoSpacing"/>
        <w:jc w:val="both"/>
        <w:rPr>
          <w:rFonts w:cstheme="minorHAnsi"/>
        </w:rPr>
      </w:pPr>
      <w:r>
        <w:rPr>
          <w:rFonts w:cstheme="minorHAnsi"/>
        </w:rPr>
        <w:t xml:space="preserve">Discussion </w:t>
      </w:r>
      <w:r w:rsidR="009234E7">
        <w:rPr>
          <w:rFonts w:cstheme="minorHAnsi"/>
        </w:rPr>
        <w:t>among the group regarding</w:t>
      </w:r>
      <w:r>
        <w:rPr>
          <w:rFonts w:cstheme="minorHAnsi"/>
        </w:rPr>
        <w:t xml:space="preserve"> the new scheme including the details </w:t>
      </w:r>
      <w:r w:rsidR="009234E7">
        <w:rPr>
          <w:rFonts w:cstheme="minorHAnsi"/>
        </w:rPr>
        <w:t xml:space="preserve">and impact </w:t>
      </w:r>
      <w:r>
        <w:rPr>
          <w:rFonts w:cstheme="minorHAnsi"/>
        </w:rPr>
        <w:t xml:space="preserve">of the programme and the </w:t>
      </w:r>
      <w:r w:rsidR="009234E7">
        <w:rPr>
          <w:rFonts w:cstheme="minorHAnsi"/>
        </w:rPr>
        <w:t xml:space="preserve">future </w:t>
      </w:r>
      <w:r>
        <w:rPr>
          <w:rFonts w:cstheme="minorHAnsi"/>
        </w:rPr>
        <w:t xml:space="preserve">development of this new pathway to social work to meet the need of social work graduates. Discussion regarding challenges of managing placements and impact on agencies/organisations. </w:t>
      </w:r>
    </w:p>
    <w:p w14:paraId="2A8A1853" w14:textId="77777777" w:rsidR="00227A47" w:rsidRPr="00461DFC" w:rsidRDefault="00227A47" w:rsidP="00227A47">
      <w:pPr>
        <w:pStyle w:val="NoSpacing"/>
        <w:rPr>
          <w:rFonts w:cstheme="minorHAnsi"/>
        </w:rPr>
      </w:pPr>
    </w:p>
    <w:p w14:paraId="0ED3F76E" w14:textId="77777777" w:rsidR="00227A47" w:rsidRDefault="00227A47" w:rsidP="00227A47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>Supervision Training</w:t>
      </w:r>
    </w:p>
    <w:p w14:paraId="2679B610" w14:textId="38EB5A41" w:rsidR="00A44BC7" w:rsidRDefault="00A44BC7" w:rsidP="00227A47">
      <w:pPr>
        <w:pStyle w:val="NoSpacing"/>
        <w:jc w:val="both"/>
        <w:rPr>
          <w:rFonts w:cstheme="minorHAnsi"/>
        </w:rPr>
      </w:pPr>
      <w:r>
        <w:rPr>
          <w:rFonts w:cstheme="minorHAnsi"/>
        </w:rPr>
        <w:t>A group of PSW’s completed the x2 day online advanced supervision training</w:t>
      </w:r>
      <w:r w:rsidR="00BF25A6">
        <w:rPr>
          <w:rFonts w:cstheme="minorHAnsi"/>
        </w:rPr>
        <w:t xml:space="preserve">, </w:t>
      </w:r>
      <w:r>
        <w:rPr>
          <w:rFonts w:cstheme="minorHAnsi"/>
        </w:rPr>
        <w:t>‘Understanding Adult Attachment within Supervision</w:t>
      </w:r>
      <w:r w:rsidR="009234E7">
        <w:rPr>
          <w:rFonts w:cstheme="minorHAnsi"/>
        </w:rPr>
        <w:t>’</w:t>
      </w:r>
      <w:r>
        <w:rPr>
          <w:rFonts w:cstheme="minorHAnsi"/>
        </w:rPr>
        <w:t>, attendees found the training very</w:t>
      </w:r>
      <w:r w:rsidRPr="00A44BC7">
        <w:rPr>
          <w:rFonts w:cstheme="minorHAnsi"/>
        </w:rPr>
        <w:t xml:space="preserve"> </w:t>
      </w:r>
      <w:r>
        <w:rPr>
          <w:rFonts w:cstheme="minorHAnsi"/>
        </w:rPr>
        <w:t>beneficial. There is a demand for the Barnardo’s supervision training,</w:t>
      </w:r>
      <w:r w:rsidR="002F474E">
        <w:rPr>
          <w:rFonts w:cstheme="minorHAnsi"/>
        </w:rPr>
        <w:t xml:space="preserve"> the </w:t>
      </w:r>
      <w:r>
        <w:rPr>
          <w:rFonts w:cstheme="minorHAnsi"/>
        </w:rPr>
        <w:t xml:space="preserve">plan </w:t>
      </w:r>
      <w:r w:rsidR="002F474E">
        <w:rPr>
          <w:rFonts w:cstheme="minorHAnsi"/>
        </w:rPr>
        <w:t xml:space="preserve">is </w:t>
      </w:r>
      <w:r>
        <w:rPr>
          <w:rFonts w:cstheme="minorHAnsi"/>
        </w:rPr>
        <w:t>to facilitate online training for social workers in October/November, details will be sent to</w:t>
      </w:r>
      <w:r w:rsidR="009234E7">
        <w:rPr>
          <w:rFonts w:cstheme="minorHAnsi"/>
        </w:rPr>
        <w:t xml:space="preserve"> the</w:t>
      </w:r>
      <w:r>
        <w:rPr>
          <w:rFonts w:cstheme="minorHAnsi"/>
        </w:rPr>
        <w:t xml:space="preserve"> group and staff can book directly with Barnardo’s.</w:t>
      </w:r>
    </w:p>
    <w:p w14:paraId="357C50B9" w14:textId="77777777" w:rsidR="00227A47" w:rsidRDefault="00227A47" w:rsidP="00227A47">
      <w:pPr>
        <w:pStyle w:val="NoSpacing"/>
        <w:rPr>
          <w:rFonts w:cstheme="minorHAnsi"/>
          <w:b/>
          <w:bCs/>
        </w:rPr>
      </w:pPr>
    </w:p>
    <w:p w14:paraId="7D3188F8" w14:textId="77777777" w:rsidR="00227A47" w:rsidRDefault="00227A47" w:rsidP="00227A47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Forsa Sub Group </w:t>
      </w:r>
    </w:p>
    <w:p w14:paraId="70608209" w14:textId="2431B3A3" w:rsidR="00227A47" w:rsidRPr="00B276B4" w:rsidRDefault="009234E7" w:rsidP="009234E7">
      <w:pPr>
        <w:pStyle w:val="NoSpacing"/>
        <w:jc w:val="both"/>
        <w:rPr>
          <w:rFonts w:cstheme="minorHAnsi"/>
        </w:rPr>
      </w:pPr>
      <w:r>
        <w:rPr>
          <w:rFonts w:cstheme="minorHAnsi"/>
        </w:rPr>
        <w:t xml:space="preserve">HMSW </w:t>
      </w:r>
      <w:r w:rsidR="002F474E">
        <w:rPr>
          <w:rFonts w:cstheme="minorHAnsi"/>
        </w:rPr>
        <w:t xml:space="preserve">Forsa rep </w:t>
      </w:r>
      <w:r w:rsidR="00227A47">
        <w:rPr>
          <w:rFonts w:cstheme="minorHAnsi"/>
        </w:rPr>
        <w:t xml:space="preserve">suggesting that a subgroup of the HMSW meet to review how FORSA can be supportive to the group. </w:t>
      </w:r>
      <w:r w:rsidR="00BF25A6">
        <w:rPr>
          <w:rFonts w:cstheme="minorHAnsi"/>
        </w:rPr>
        <w:t>An email will be circulated to the group to get d</w:t>
      </w:r>
      <w:r w:rsidR="002F474E">
        <w:rPr>
          <w:rFonts w:cstheme="minorHAnsi"/>
        </w:rPr>
        <w:t>etails of Forsa members</w:t>
      </w:r>
      <w:r w:rsidR="00BF25A6">
        <w:rPr>
          <w:rFonts w:cstheme="minorHAnsi"/>
        </w:rPr>
        <w:t>.</w:t>
      </w:r>
    </w:p>
    <w:p w14:paraId="41697B7F" w14:textId="77777777" w:rsidR="00227A47" w:rsidRDefault="00227A47" w:rsidP="00227A47">
      <w:pPr>
        <w:pStyle w:val="NoSpacing"/>
        <w:rPr>
          <w:rFonts w:cstheme="minorHAnsi"/>
          <w:b/>
          <w:bCs/>
        </w:rPr>
      </w:pPr>
    </w:p>
    <w:p w14:paraId="06B38418" w14:textId="77777777" w:rsidR="00227A47" w:rsidRDefault="00227A47" w:rsidP="00227A47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NHSS Applications and Specified Persons </w:t>
      </w:r>
    </w:p>
    <w:p w14:paraId="2FDF2EBD" w14:textId="33C74689" w:rsidR="00227A47" w:rsidRDefault="002F474E" w:rsidP="002F474E">
      <w:pPr>
        <w:pStyle w:val="NoSpacing"/>
        <w:jc w:val="both"/>
        <w:rPr>
          <w:rFonts w:cstheme="minorHAnsi"/>
        </w:rPr>
      </w:pPr>
      <w:r>
        <w:rPr>
          <w:rFonts w:cstheme="minorHAnsi"/>
        </w:rPr>
        <w:t xml:space="preserve">Discussion regarding </w:t>
      </w:r>
      <w:r w:rsidR="00227A47" w:rsidRPr="00B276B4">
        <w:rPr>
          <w:rFonts w:cstheme="minorHAnsi"/>
        </w:rPr>
        <w:t>difficulties accessing TCF</w:t>
      </w:r>
      <w:r w:rsidR="00227A47">
        <w:rPr>
          <w:rFonts w:cstheme="minorHAnsi"/>
        </w:rPr>
        <w:t xml:space="preserve"> when patients’ families have not submitted </w:t>
      </w:r>
      <w:r>
        <w:rPr>
          <w:rFonts w:cstheme="minorHAnsi"/>
        </w:rPr>
        <w:t xml:space="preserve">the </w:t>
      </w:r>
      <w:r w:rsidR="00227A47">
        <w:rPr>
          <w:rFonts w:cstheme="minorHAnsi"/>
        </w:rPr>
        <w:t>fair deal forms</w:t>
      </w:r>
      <w:r w:rsidR="00227A47" w:rsidRPr="00B276B4">
        <w:rPr>
          <w:rFonts w:cstheme="minorHAnsi"/>
        </w:rPr>
        <w:t>. Social Workers are listed as specified persons and</w:t>
      </w:r>
      <w:r>
        <w:rPr>
          <w:rFonts w:cstheme="minorHAnsi"/>
        </w:rPr>
        <w:t xml:space="preserve"> discussion held regarding</w:t>
      </w:r>
      <w:r w:rsidR="00227A47" w:rsidRPr="00B276B4">
        <w:rPr>
          <w:rFonts w:cstheme="minorHAnsi"/>
        </w:rPr>
        <w:t xml:space="preserve"> pressure put on </w:t>
      </w:r>
      <w:r w:rsidRPr="00B276B4">
        <w:rPr>
          <w:rFonts w:cstheme="minorHAnsi"/>
        </w:rPr>
        <w:t>SWs</w:t>
      </w:r>
      <w:r w:rsidR="00227A47">
        <w:rPr>
          <w:rFonts w:cstheme="minorHAnsi"/>
        </w:rPr>
        <w:t xml:space="preserve"> from Hospital Management</w:t>
      </w:r>
      <w:r w:rsidR="00227A47" w:rsidRPr="00B276B4">
        <w:rPr>
          <w:rFonts w:cstheme="minorHAnsi"/>
        </w:rPr>
        <w:t xml:space="preserve"> to </w:t>
      </w:r>
      <w:r>
        <w:rPr>
          <w:rFonts w:cstheme="minorHAnsi"/>
        </w:rPr>
        <w:t>sign as specified person on CSAR or Fair Deal</w:t>
      </w:r>
      <w:r w:rsidR="00227A47" w:rsidRPr="00B276B4">
        <w:rPr>
          <w:rFonts w:cstheme="minorHAnsi"/>
        </w:rPr>
        <w:t xml:space="preserve"> </w:t>
      </w:r>
      <w:r w:rsidR="009234E7">
        <w:rPr>
          <w:rFonts w:cstheme="minorHAnsi"/>
        </w:rPr>
        <w:t xml:space="preserve">forms </w:t>
      </w:r>
      <w:r w:rsidR="00227A47" w:rsidRPr="00B276B4">
        <w:rPr>
          <w:rFonts w:cstheme="minorHAnsi"/>
        </w:rPr>
        <w:t>when families do not complete</w:t>
      </w:r>
      <w:r w:rsidR="00227A47">
        <w:rPr>
          <w:rFonts w:cstheme="minorHAnsi"/>
        </w:rPr>
        <w:t xml:space="preserve"> paperwork</w:t>
      </w:r>
      <w:r w:rsidR="00227A47" w:rsidRPr="00B276B4">
        <w:rPr>
          <w:rFonts w:cstheme="minorHAnsi"/>
        </w:rPr>
        <w:t>. Agreed that this is an example of a</w:t>
      </w:r>
      <w:r w:rsidR="00227A47">
        <w:rPr>
          <w:rFonts w:cstheme="minorHAnsi"/>
        </w:rPr>
        <w:t>n</w:t>
      </w:r>
      <w:r w:rsidR="00227A47" w:rsidRPr="00B276B4">
        <w:rPr>
          <w:rFonts w:cstheme="minorHAnsi"/>
        </w:rPr>
        <w:t xml:space="preserve"> issue to discuss with FORSA</w:t>
      </w:r>
      <w:r>
        <w:rPr>
          <w:rFonts w:cstheme="minorHAnsi"/>
        </w:rPr>
        <w:t xml:space="preserve">. </w:t>
      </w:r>
      <w:r w:rsidR="00227A47">
        <w:rPr>
          <w:rFonts w:cstheme="minorHAnsi"/>
        </w:rPr>
        <w:t xml:space="preserve">Discussion regarding the differences in the role of social workers across the hospitals, some without social workers and some have discharge coordinators. The group </w:t>
      </w:r>
      <w:r>
        <w:rPr>
          <w:rFonts w:cstheme="minorHAnsi"/>
        </w:rPr>
        <w:t xml:space="preserve">to </w:t>
      </w:r>
      <w:r w:rsidR="00227A47">
        <w:rPr>
          <w:rFonts w:cstheme="minorHAnsi"/>
        </w:rPr>
        <w:t xml:space="preserve">review the fundamental work that is required in the role of medical social work and core work completed in all areas. </w:t>
      </w:r>
    </w:p>
    <w:p w14:paraId="2010CDF9" w14:textId="77777777" w:rsidR="00227A47" w:rsidRPr="0014431A" w:rsidRDefault="00227A47" w:rsidP="002F474E">
      <w:pPr>
        <w:pStyle w:val="NoSpacing"/>
        <w:jc w:val="both"/>
        <w:rPr>
          <w:rFonts w:cstheme="minorHAnsi"/>
          <w:b/>
          <w:bCs/>
        </w:rPr>
      </w:pPr>
    </w:p>
    <w:p w14:paraId="3FBA7D9C" w14:textId="7853C13D" w:rsidR="00227A47" w:rsidRPr="0014431A" w:rsidRDefault="00227A47" w:rsidP="00227A47">
      <w:pPr>
        <w:pStyle w:val="NoSpacing"/>
        <w:rPr>
          <w:rFonts w:cstheme="minorHAnsi"/>
          <w:b/>
          <w:bCs/>
        </w:rPr>
      </w:pPr>
      <w:r w:rsidRPr="0014431A">
        <w:rPr>
          <w:rFonts w:cstheme="minorHAnsi"/>
          <w:b/>
          <w:bCs/>
        </w:rPr>
        <w:t xml:space="preserve">ADM </w:t>
      </w:r>
      <w:r w:rsidR="009234E7">
        <w:rPr>
          <w:rFonts w:cstheme="minorHAnsi"/>
          <w:b/>
          <w:bCs/>
        </w:rPr>
        <w:t>P</w:t>
      </w:r>
      <w:r w:rsidRPr="0014431A">
        <w:rPr>
          <w:rFonts w:cstheme="minorHAnsi"/>
          <w:b/>
          <w:bCs/>
        </w:rPr>
        <w:t xml:space="preserve">osts in </w:t>
      </w:r>
      <w:r w:rsidR="009234E7">
        <w:rPr>
          <w:rFonts w:cstheme="minorHAnsi"/>
          <w:b/>
          <w:bCs/>
        </w:rPr>
        <w:t>A</w:t>
      </w:r>
      <w:r w:rsidRPr="0014431A">
        <w:rPr>
          <w:rFonts w:cstheme="minorHAnsi"/>
          <w:b/>
          <w:bCs/>
        </w:rPr>
        <w:t xml:space="preserve">cute </w:t>
      </w:r>
      <w:r w:rsidR="009234E7">
        <w:rPr>
          <w:rFonts w:cstheme="minorHAnsi"/>
          <w:b/>
          <w:bCs/>
        </w:rPr>
        <w:t>S</w:t>
      </w:r>
      <w:r w:rsidRPr="0014431A">
        <w:rPr>
          <w:rFonts w:cstheme="minorHAnsi"/>
          <w:b/>
          <w:bCs/>
        </w:rPr>
        <w:t>ettings</w:t>
      </w:r>
    </w:p>
    <w:p w14:paraId="70718D54" w14:textId="321A087A" w:rsidR="00227A47" w:rsidRPr="00B276B4" w:rsidRDefault="002F474E" w:rsidP="00227A47">
      <w:pPr>
        <w:pStyle w:val="NoSpacing"/>
        <w:rPr>
          <w:rFonts w:cstheme="minorHAnsi"/>
        </w:rPr>
      </w:pPr>
      <w:r>
        <w:rPr>
          <w:rFonts w:cstheme="minorHAnsi"/>
        </w:rPr>
        <w:t xml:space="preserve">Chair of the group requested </w:t>
      </w:r>
      <w:r w:rsidR="00227A47">
        <w:rPr>
          <w:rFonts w:cstheme="minorHAnsi"/>
        </w:rPr>
        <w:t xml:space="preserve">information on what hospitals/ organisations received posts for ADM an email </w:t>
      </w:r>
      <w:r w:rsidR="009234E7">
        <w:rPr>
          <w:rFonts w:cstheme="minorHAnsi"/>
        </w:rPr>
        <w:t xml:space="preserve">will be circulated </w:t>
      </w:r>
      <w:r w:rsidR="00227A47">
        <w:rPr>
          <w:rFonts w:cstheme="minorHAnsi"/>
        </w:rPr>
        <w:t xml:space="preserve">to the group to get </w:t>
      </w:r>
      <w:r>
        <w:rPr>
          <w:rFonts w:cstheme="minorHAnsi"/>
        </w:rPr>
        <w:t xml:space="preserve">details </w:t>
      </w:r>
      <w:r w:rsidR="00227A47">
        <w:rPr>
          <w:rFonts w:cstheme="minorHAnsi"/>
        </w:rPr>
        <w:t xml:space="preserve">of the approved posts and recruited posts. </w:t>
      </w:r>
    </w:p>
    <w:p w14:paraId="38558D4F" w14:textId="77777777" w:rsidR="009234E7" w:rsidRDefault="009234E7" w:rsidP="00227A47">
      <w:pPr>
        <w:pStyle w:val="NoSpacing"/>
        <w:rPr>
          <w:rFonts w:cstheme="minorHAnsi"/>
          <w:b/>
          <w:bCs/>
        </w:rPr>
      </w:pPr>
    </w:p>
    <w:p w14:paraId="1118363F" w14:textId="1974FE89" w:rsidR="00227A47" w:rsidRPr="0014431A" w:rsidRDefault="00227A47" w:rsidP="00227A47">
      <w:pPr>
        <w:pStyle w:val="NoSpacing"/>
        <w:rPr>
          <w:rFonts w:cstheme="minorHAnsi"/>
          <w:b/>
          <w:bCs/>
        </w:rPr>
      </w:pPr>
      <w:r w:rsidRPr="0014431A">
        <w:rPr>
          <w:rFonts w:cstheme="minorHAnsi"/>
          <w:b/>
          <w:bCs/>
        </w:rPr>
        <w:t xml:space="preserve">EPOA Delays </w:t>
      </w:r>
    </w:p>
    <w:p w14:paraId="68E5C8E1" w14:textId="023D563D" w:rsidR="00227A47" w:rsidRPr="00B276B4" w:rsidRDefault="00D100D9" w:rsidP="009234E7">
      <w:pPr>
        <w:pStyle w:val="NoSpacing"/>
        <w:jc w:val="both"/>
        <w:rPr>
          <w:rFonts w:cstheme="minorHAnsi"/>
        </w:rPr>
      </w:pPr>
      <w:r>
        <w:rPr>
          <w:rFonts w:cstheme="minorHAnsi"/>
        </w:rPr>
        <w:t xml:space="preserve">Secretary </w:t>
      </w:r>
      <w:r w:rsidR="00227A47">
        <w:rPr>
          <w:rFonts w:cstheme="minorHAnsi"/>
        </w:rPr>
        <w:t xml:space="preserve">requested </w:t>
      </w:r>
      <w:r>
        <w:rPr>
          <w:rFonts w:cstheme="minorHAnsi"/>
        </w:rPr>
        <w:t xml:space="preserve">any </w:t>
      </w:r>
      <w:r w:rsidR="00227A47">
        <w:rPr>
          <w:rFonts w:cstheme="minorHAnsi"/>
        </w:rPr>
        <w:t>members experiencing delays in EPOA approvals that are impacting discharge planning and transfers please update and communicate</w:t>
      </w:r>
      <w:r>
        <w:rPr>
          <w:rFonts w:cstheme="minorHAnsi"/>
        </w:rPr>
        <w:t xml:space="preserve"> within the group</w:t>
      </w:r>
      <w:r w:rsidR="00227A47">
        <w:rPr>
          <w:rFonts w:cstheme="minorHAnsi"/>
        </w:rPr>
        <w:t xml:space="preserve">. </w:t>
      </w:r>
    </w:p>
    <w:p w14:paraId="17C2EF6E" w14:textId="77777777" w:rsidR="00A44BC7" w:rsidRDefault="00A44BC7" w:rsidP="00227A47">
      <w:pPr>
        <w:pStyle w:val="NoSpacing"/>
        <w:rPr>
          <w:rFonts w:cstheme="minorHAnsi"/>
          <w:b/>
          <w:bCs/>
        </w:rPr>
      </w:pPr>
    </w:p>
    <w:p w14:paraId="2109CD62" w14:textId="621D43E7" w:rsidR="00227A47" w:rsidRDefault="00227A47" w:rsidP="00227A47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>Children First Compliance Checks</w:t>
      </w:r>
    </w:p>
    <w:p w14:paraId="1018F10F" w14:textId="6A8711E5" w:rsidR="00227A47" w:rsidRPr="009D4E29" w:rsidRDefault="00D100D9" w:rsidP="00227A47">
      <w:pPr>
        <w:pStyle w:val="NoSpacing"/>
        <w:jc w:val="both"/>
        <w:rPr>
          <w:rFonts w:cstheme="minorHAnsi"/>
        </w:rPr>
      </w:pPr>
      <w:r>
        <w:rPr>
          <w:rFonts w:cstheme="minorHAnsi"/>
        </w:rPr>
        <w:t>The Children First National Office presented to</w:t>
      </w:r>
      <w:r w:rsidR="00BF25A6">
        <w:rPr>
          <w:rFonts w:cstheme="minorHAnsi"/>
        </w:rPr>
        <w:t xml:space="preserve"> the</w:t>
      </w:r>
      <w:r>
        <w:rPr>
          <w:rFonts w:cstheme="minorHAnsi"/>
        </w:rPr>
        <w:t xml:space="preserve"> </w:t>
      </w:r>
      <w:r w:rsidR="00BF25A6">
        <w:rPr>
          <w:rFonts w:cstheme="minorHAnsi"/>
        </w:rPr>
        <w:t>HSE/H</w:t>
      </w:r>
      <w:r>
        <w:rPr>
          <w:rFonts w:cstheme="minorHAnsi"/>
        </w:rPr>
        <w:t xml:space="preserve">ospitals </w:t>
      </w:r>
      <w:r w:rsidR="00BF25A6">
        <w:rPr>
          <w:rFonts w:cstheme="minorHAnsi"/>
        </w:rPr>
        <w:t>G</w:t>
      </w:r>
      <w:r>
        <w:rPr>
          <w:rFonts w:cstheme="minorHAnsi"/>
        </w:rPr>
        <w:t xml:space="preserve">roups on the roll out of the Children First Compliance checks. Details of the pilot was shared in the presentation and the expectations of the process when a hospital is selected. Concerns raised that this </w:t>
      </w:r>
      <w:r w:rsidR="00227A47" w:rsidRPr="009D4E29">
        <w:rPr>
          <w:rFonts w:cstheme="minorHAnsi"/>
        </w:rPr>
        <w:t>is a significant piece of work that will likely be the responsibility of the PSW</w:t>
      </w:r>
      <w:r w:rsidR="009234E7">
        <w:rPr>
          <w:rFonts w:cstheme="minorHAnsi"/>
        </w:rPr>
        <w:t xml:space="preserve"> in each hospital and </w:t>
      </w:r>
      <w:r w:rsidR="00227A47">
        <w:rPr>
          <w:rFonts w:cstheme="minorHAnsi"/>
        </w:rPr>
        <w:t>that the process</w:t>
      </w:r>
      <w:r w:rsidR="00227A47" w:rsidRPr="009D4E29">
        <w:rPr>
          <w:rFonts w:cstheme="minorHAnsi"/>
        </w:rPr>
        <w:t xml:space="preserve"> </w:t>
      </w:r>
      <w:r w:rsidR="009234E7">
        <w:rPr>
          <w:rFonts w:cstheme="minorHAnsi"/>
        </w:rPr>
        <w:t>is</w:t>
      </w:r>
      <w:r w:rsidR="00227A47" w:rsidRPr="009D4E29">
        <w:rPr>
          <w:rFonts w:cstheme="minorHAnsi"/>
        </w:rPr>
        <w:t xml:space="preserve"> extremely time consuming</w:t>
      </w:r>
      <w:r w:rsidR="009234E7">
        <w:rPr>
          <w:rFonts w:cstheme="minorHAnsi"/>
        </w:rPr>
        <w:t xml:space="preserve">. </w:t>
      </w:r>
      <w:r w:rsidR="00227A47" w:rsidRPr="009D4E29">
        <w:rPr>
          <w:rFonts w:cstheme="minorHAnsi"/>
        </w:rPr>
        <w:t>All hospitals complete a</w:t>
      </w:r>
      <w:r w:rsidR="00227A47">
        <w:rPr>
          <w:rFonts w:cstheme="minorHAnsi"/>
        </w:rPr>
        <w:t xml:space="preserve"> number of</w:t>
      </w:r>
      <w:r w:rsidR="00227A47" w:rsidRPr="009D4E29">
        <w:rPr>
          <w:rFonts w:cstheme="minorHAnsi"/>
        </w:rPr>
        <w:t xml:space="preserve"> Children First</w:t>
      </w:r>
      <w:r w:rsidR="00227A47">
        <w:rPr>
          <w:rFonts w:cstheme="minorHAnsi"/>
        </w:rPr>
        <w:t xml:space="preserve"> reports and</w:t>
      </w:r>
      <w:r w:rsidR="00227A47" w:rsidRPr="009D4E29">
        <w:rPr>
          <w:rFonts w:cstheme="minorHAnsi"/>
        </w:rPr>
        <w:t xml:space="preserve"> checklist</w:t>
      </w:r>
      <w:r w:rsidR="00227A47">
        <w:rPr>
          <w:rFonts w:cstheme="minorHAnsi"/>
        </w:rPr>
        <w:t>s</w:t>
      </w:r>
      <w:r w:rsidR="009234E7">
        <w:rPr>
          <w:rFonts w:cstheme="minorHAnsi"/>
        </w:rPr>
        <w:t xml:space="preserve"> annually. </w:t>
      </w:r>
    </w:p>
    <w:p w14:paraId="56CB7742" w14:textId="77777777" w:rsidR="009234E7" w:rsidRDefault="009234E7" w:rsidP="00227A47">
      <w:pPr>
        <w:pStyle w:val="NoSpacing"/>
        <w:rPr>
          <w:rFonts w:cstheme="minorHAnsi"/>
          <w:b/>
          <w:bCs/>
        </w:rPr>
      </w:pPr>
    </w:p>
    <w:p w14:paraId="07C3EDF7" w14:textId="3AB542AB" w:rsidR="00227A47" w:rsidRDefault="00227A47" w:rsidP="00227A47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HMSW and MSW SIG </w:t>
      </w:r>
    </w:p>
    <w:p w14:paraId="327EE1AF" w14:textId="6DE859B3" w:rsidR="00227A47" w:rsidRPr="009234E7" w:rsidRDefault="00227A47" w:rsidP="00227A47">
      <w:pPr>
        <w:pStyle w:val="NoSpacing"/>
        <w:rPr>
          <w:rFonts w:cstheme="minorHAnsi"/>
        </w:rPr>
      </w:pPr>
      <w:r w:rsidRPr="009D4E29">
        <w:rPr>
          <w:rFonts w:cstheme="minorHAnsi"/>
        </w:rPr>
        <w:t xml:space="preserve">IASW sought further clarification </w:t>
      </w:r>
      <w:r w:rsidR="00D100D9">
        <w:rPr>
          <w:rFonts w:cstheme="minorHAnsi"/>
        </w:rPr>
        <w:t>the Chair and Secretary</w:t>
      </w:r>
      <w:r w:rsidRPr="009D4E29">
        <w:rPr>
          <w:rFonts w:cstheme="minorHAnsi"/>
        </w:rPr>
        <w:t xml:space="preserve"> regarding the development of the IASW </w:t>
      </w:r>
      <w:r>
        <w:rPr>
          <w:rFonts w:cstheme="minorHAnsi"/>
        </w:rPr>
        <w:t xml:space="preserve">MSW </w:t>
      </w:r>
      <w:r w:rsidRPr="009D4E29">
        <w:rPr>
          <w:rFonts w:cstheme="minorHAnsi"/>
        </w:rPr>
        <w:t>SIG</w:t>
      </w:r>
      <w:r>
        <w:rPr>
          <w:rFonts w:cstheme="minorHAnsi"/>
        </w:rPr>
        <w:t>. Agreed that this new MSW SIG will not be affiliated with the HMSW SIG.</w:t>
      </w:r>
    </w:p>
    <w:p w14:paraId="165FCB44" w14:textId="77777777" w:rsidR="009234E7" w:rsidRDefault="009234E7" w:rsidP="00227A47">
      <w:pPr>
        <w:pStyle w:val="NoSpacing"/>
        <w:rPr>
          <w:rFonts w:cstheme="minorHAnsi"/>
          <w:b/>
        </w:rPr>
      </w:pPr>
    </w:p>
    <w:p w14:paraId="4ABD6A7A" w14:textId="7405A6EC" w:rsidR="009234E7" w:rsidRPr="009234E7" w:rsidRDefault="00227A47" w:rsidP="00227A47">
      <w:pPr>
        <w:pStyle w:val="NoSpacing"/>
        <w:rPr>
          <w:rFonts w:cstheme="minorHAnsi"/>
        </w:rPr>
      </w:pPr>
      <w:r w:rsidRPr="00461DFC">
        <w:rPr>
          <w:rFonts w:cstheme="minorHAnsi"/>
          <w:b/>
        </w:rPr>
        <w:t>Next Meeting</w:t>
      </w:r>
      <w:r w:rsidR="009234E7">
        <w:rPr>
          <w:rFonts w:cstheme="minorHAnsi"/>
          <w:b/>
        </w:rPr>
        <w:t xml:space="preserve">: </w:t>
      </w:r>
      <w:r>
        <w:rPr>
          <w:rFonts w:cstheme="minorHAnsi"/>
        </w:rPr>
        <w:t>Tuesday, 10</w:t>
      </w:r>
      <w:r w:rsidRPr="001A39C9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September 10.30-12.00</w:t>
      </w:r>
    </w:p>
    <w:sectPr w:rsidR="009234E7" w:rsidRPr="009234E7" w:rsidSect="00227A4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EF00E" w14:textId="77777777" w:rsidR="00B31A71" w:rsidRDefault="00B31A71">
      <w:pPr>
        <w:spacing w:after="0" w:line="240" w:lineRule="auto"/>
      </w:pPr>
      <w:r>
        <w:separator/>
      </w:r>
    </w:p>
  </w:endnote>
  <w:endnote w:type="continuationSeparator" w:id="0">
    <w:p w14:paraId="6390D8BC" w14:textId="77777777" w:rsidR="00B31A71" w:rsidRDefault="00B31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568676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400B10" w14:textId="77777777" w:rsidR="00BF25A6" w:rsidRDefault="00BF25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F54C24" w14:textId="77777777" w:rsidR="00BF25A6" w:rsidRDefault="00BF25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CAB4F7" w14:textId="77777777" w:rsidR="00B31A71" w:rsidRDefault="00B31A71">
      <w:pPr>
        <w:spacing w:after="0" w:line="240" w:lineRule="auto"/>
      </w:pPr>
      <w:r>
        <w:separator/>
      </w:r>
    </w:p>
  </w:footnote>
  <w:footnote w:type="continuationSeparator" w:id="0">
    <w:p w14:paraId="458D985B" w14:textId="77777777" w:rsidR="00B31A71" w:rsidRDefault="00B31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90269" w14:textId="77777777" w:rsidR="00BF25A6" w:rsidRDefault="00BF25A6" w:rsidP="009458B1">
    <w:pPr>
      <w:pStyle w:val="Header"/>
      <w:jc w:val="right"/>
    </w:pPr>
    <w:r>
      <w:rPr>
        <w:noProof/>
      </w:rPr>
      <w:drawing>
        <wp:inline distT="0" distB="0" distL="0" distR="0" wp14:anchorId="18C25D30" wp14:editId="737DBB3F">
          <wp:extent cx="828675" cy="828675"/>
          <wp:effectExtent l="0" t="0" r="9525" b="9525"/>
          <wp:docPr id="166554430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A47"/>
    <w:rsid w:val="00227A47"/>
    <w:rsid w:val="002F474E"/>
    <w:rsid w:val="00653BD0"/>
    <w:rsid w:val="008E52B9"/>
    <w:rsid w:val="009234E7"/>
    <w:rsid w:val="00A44BC7"/>
    <w:rsid w:val="00A90A7E"/>
    <w:rsid w:val="00AB495B"/>
    <w:rsid w:val="00B31A71"/>
    <w:rsid w:val="00BF25A6"/>
    <w:rsid w:val="00D100D9"/>
    <w:rsid w:val="00D6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D8CD7"/>
  <w15:chartTrackingRefBased/>
  <w15:docId w15:val="{356C173E-7471-48B2-830A-ED470174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A47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7A47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59"/>
    <w:rsid w:val="00227A4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7A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A4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27A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A4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Ward</dc:creator>
  <cp:keywords/>
  <dc:description/>
  <cp:lastModifiedBy>Andrea Ward</cp:lastModifiedBy>
  <cp:revision>5</cp:revision>
  <dcterms:created xsi:type="dcterms:W3CDTF">2024-07-03T09:50:00Z</dcterms:created>
  <dcterms:modified xsi:type="dcterms:W3CDTF">2024-07-08T10:39:00Z</dcterms:modified>
</cp:coreProperties>
</file>